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1F" w:rsidRPr="003041BB" w:rsidRDefault="0032461F" w:rsidP="0032461F">
      <w:pPr>
        <w:pStyle w:val="a3"/>
        <w:rPr>
          <w:rFonts w:ascii="Times New Roman" w:hAnsi="Times New Roman" w:cs="Times New Roman"/>
          <w:b/>
          <w:sz w:val="40"/>
        </w:rPr>
      </w:pPr>
      <w:r w:rsidRPr="003041BB">
        <w:rPr>
          <w:rFonts w:ascii="Times New Roman" w:hAnsi="Times New Roman" w:cs="Times New Roman"/>
          <w:b/>
          <w:sz w:val="40"/>
        </w:rPr>
        <w:t xml:space="preserve">                                 </w:t>
      </w:r>
      <w:r w:rsidR="002A680F">
        <w:rPr>
          <w:rFonts w:ascii="Times New Roman" w:hAnsi="Times New Roman" w:cs="Times New Roman"/>
          <w:b/>
          <w:noProof/>
          <w:sz w:val="40"/>
        </w:rPr>
        <w:drawing>
          <wp:inline distT="0" distB="0" distL="0" distR="0">
            <wp:extent cx="6492831" cy="9182100"/>
            <wp:effectExtent l="19050" t="0" r="3219" b="0"/>
            <wp:docPr id="1" name="Рисунок 0" descr="положение о порядке проведения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самообследован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541" cy="91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0F" w:rsidRDefault="002A680F" w:rsidP="003246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61F" w:rsidRDefault="0032461F" w:rsidP="003246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5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Положение </w:t>
      </w:r>
    </w:p>
    <w:p w:rsidR="0032461F" w:rsidRPr="0032461F" w:rsidRDefault="0032461F" w:rsidP="003246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D41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08CC">
        <w:rPr>
          <w:rFonts w:ascii="Times New Roman" w:hAnsi="Times New Roman" w:cs="Times New Roman"/>
          <w:sz w:val="28"/>
          <w:szCs w:val="28"/>
        </w:rPr>
        <w:t xml:space="preserve"> </w:t>
      </w:r>
      <w:r w:rsidRPr="0032461F">
        <w:rPr>
          <w:rFonts w:ascii="Times New Roman" w:hAnsi="Times New Roman" w:cs="Times New Roman"/>
          <w:b/>
          <w:sz w:val="28"/>
          <w:szCs w:val="28"/>
        </w:rPr>
        <w:t xml:space="preserve">порядке проведения </w:t>
      </w:r>
      <w:proofErr w:type="spellStart"/>
      <w:r w:rsidRPr="0032461F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32461F" w:rsidRDefault="0032461F" w:rsidP="0032461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339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>Муниципальном казенном дошкольном образовательном учреждении</w:t>
      </w:r>
      <w:r w:rsidRPr="007A64E4">
        <w:rPr>
          <w:rFonts w:ascii="Times New Roman" w:hAnsi="Times New Roman" w:cs="Times New Roman"/>
          <w:b/>
          <w:sz w:val="28"/>
        </w:rPr>
        <w:t xml:space="preserve"> </w:t>
      </w:r>
    </w:p>
    <w:p w:rsidR="0032461F" w:rsidRDefault="0032461F" w:rsidP="0032461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7A64E4">
        <w:rPr>
          <w:rFonts w:ascii="Times New Roman" w:hAnsi="Times New Roman" w:cs="Times New Roman"/>
          <w:b/>
          <w:sz w:val="28"/>
        </w:rPr>
        <w:t>«Детский сад № 4 «Крепыш» городского округа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7A64E4">
        <w:rPr>
          <w:rFonts w:ascii="Times New Roman" w:hAnsi="Times New Roman" w:cs="Times New Roman"/>
          <w:b/>
          <w:sz w:val="28"/>
        </w:rPr>
        <w:t>«город Кизляр»</w:t>
      </w:r>
    </w:p>
    <w:p w:rsidR="000C08CC" w:rsidRPr="000C08CC" w:rsidRDefault="0032461F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1.1. Настоящее Положение о порядке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ДОУ разработано в соответствии с Федеральным законом № 273-ФЗ от 29.12.2012г «Об образовании в Российской Федерации» с изменениями от 8 декабря 2020 года, Порядком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организацией, утверждённым приказом Министерства образования и науки РФ № 462 от 14 июня 2013г с изменениями согласно Приказу Минобразования России от 14 декабря 2017 г. № 1218, Постановлением Правительства Российской Федерации №662 от 5 августа 2013 г. «Об осуществлении мониторинга системы образования» с изменениями на 12 марта 2020 г, Уставом дошкольного образовательного учреждения.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1.2. Данное Положение о порядке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ДОУ устанавливает порядок подготовки, планирования, организации и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в детском саду, определяет ответственность и прядок обобщения результатов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, проводимого в дошкольном образовательном учреждении.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1.3. В порядке, установленном настоящим Положением о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ДОУ, сроки, форма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, состав лиц, привлекаемых для его проведения, определяются самостоятельно дошкольным образовательным учреждением. </w:t>
      </w:r>
    </w:p>
    <w:p w:rsid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1.4. Результаты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ДОУ оформляются в виде отчета, включающего аналитическую часть и результаты анализа показателей деятельности дошкольного образовательного учреждения, подлежащего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>.</w:t>
      </w:r>
    </w:p>
    <w:p w:rsid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1.5. Отчетным периодом является предшествующий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календарный год. </w:t>
      </w:r>
    </w:p>
    <w:p w:rsid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2. Цели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2.1. Обеспечение доступности и открытости информации о деятельности ДОУ. </w:t>
      </w:r>
    </w:p>
    <w:p w:rsid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2.2. Получение объективной информации о состоянии образовательной деятельности в дошкольном образовательном учреждении. </w:t>
      </w:r>
    </w:p>
    <w:p w:rsid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2.3. Подготовка отчета о результате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>.</w:t>
      </w:r>
    </w:p>
    <w:p w:rsid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lastRenderedPageBreak/>
        <w:t xml:space="preserve"> 3. Планирование и подготовка работ по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3.1.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- процедура, которая проводится дошкольным образовательным учреждением ежегодно, носит системный характер, направлена на развитие образовательной среды и педагогического процесса. 3.2. Процедура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этапы: планирование и подготовка работ по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учреждения; организация и проведение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; обобщение полученных результатов и на их основе формирование отчета; рассмотрение отчета отделом дошкольного образования Департамента управления образования.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3.3. Заведующий дошкольным образовательным учреждением по решению педагогического совета издает приказ о порядке, сроках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и составе лиц по проведению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(далее – рабочая группа).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3.4. Председателем рабочей группы является заведующий дошкольным образовательным учреждением.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3.5. В состав рабочей группы включаются: представители администрации дошкольного образовательного учреждения; представители Педагогического совета ДОУ, имеющие высшую категорию; представители коллегиальных органов управления дошкольным образовательным учреждением; представители первичной профсоюзной организации дошкольного образовательного учреждения.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3.6. При подготовке к проведению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председатель рабочей группы проводит организационное подготовительное совещание с членами рабочей группы, на котором: рассматривается и утверждается план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; за каждым членом рабочей группы закрепляются направления работы дошкольного образовательного учреждения, подлежащие изучению в процессе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; уточняются вопросы, подлежащие изучению и оценке в ходе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; определяются сроки предварительного и окончательного рассмотрения результатов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; назначаются ответственные лица за координацию работ по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и за свод и оформление результатов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3.7. В план проведения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ДОУ включается: проведение оценки образовательной деятельности, структуры управления дошкольным образовательным учреждением, содержания и качества подготовки воспитанников детского сада, организации образовательной деятельности, качества кадрового, учебно-методического, информационного обеспечения,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материальнотехнической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базы, функционирования внутренней системы оценки качества образования, медицинского обеспечения, организации питания, реализуемой согласно разработанному и утвержденному Положению об организации питания в ДОУ; </w:t>
      </w:r>
      <w:r w:rsidRPr="000C08CC">
        <w:rPr>
          <w:rFonts w:ascii="Times New Roman" w:hAnsi="Times New Roman" w:cs="Times New Roman"/>
          <w:sz w:val="28"/>
          <w:szCs w:val="28"/>
        </w:rPr>
        <w:lastRenderedPageBreak/>
        <w:t xml:space="preserve">анализ показателей деятельности дошкольного образовательного учреждения, подлежащей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4. Организация и проведение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4.1. Организация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образовательном учреждении осуществляется в соответствии с планом по его проведению, который принимается решением рабочей группы.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4.2. При проведении оценки образовательной деятельности: дается развернутая характеристика и оценка включенных в план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направлений и вопросов; дается общая характеристика дошкольного образовательного учреждения: (полное наименование ДОУ и адрес, год ввода в эксплуатацию, режим работы, наполняемость по проекту и фактически, комплектование групп воспитанников); представляется информация о наличии правоустанавливающих документов (лицензия на право ведения образовательной деятельности, свидетельство о внесении записи в ЕГРЮЛ, Устав дошкольного образовательного учреждения, свидетельство о государственной регистрации права безвозмездного пользования на земельный участок, наличие санитарно-эпидемиологического заключения на образовательную деятельность и др.); представляется информация о документации ДОУ: - номенклатура дел дошкольного образовательного учреждения; - основные федеральные, региональные и муниципальные нормативно-правовые акты, регламентирующие работу дошкольного образовательного учреждения; - личные дела воспитанников детского сада, книги движения; - программа развития дошкольного образовательного учреждения; - образовательные программы и их соответствие ФГОС ДО; - учебный план дошкольного образовательного учреждения, разработанный согласно принятому Положению об индивидуальном учебном плане в ДОУ; - годовой план работы дошкольного образовательного учреждения; - рабочие программы педагогических работников детского сада (их соответствие основной образовательной программе и ФГОС ДО), соответствующие требованиям Положения о рабочей программе педагога ДОУ; - журналы учёта занятий по дополнительному образованию, планы работы кружков, секций и студий; - расписание занятий и режим дня; - ежегодный публичный доклад заведующего детским садом; - акты готовности дошкольного образовательного учреждения к новому учебному году,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актыразрешения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на использование помещений и оборудования, протоколы проверки вентиляционных систем, пожарной сигнализации, устройств заземления; - документы, регламентирующие предоставление платных образовательных услуг; - договоры дошкольного образовательного учреждения с родителями (законными представителями) воспитанников. представляется информация о документации </w:t>
      </w:r>
      <w:r w:rsidRPr="000C08CC">
        <w:rPr>
          <w:rFonts w:ascii="Times New Roman" w:hAnsi="Times New Roman" w:cs="Times New Roman"/>
          <w:sz w:val="28"/>
          <w:szCs w:val="28"/>
        </w:rPr>
        <w:lastRenderedPageBreak/>
        <w:t xml:space="preserve">ДОУ, касающейся трудовых отношений: - личные дела сотрудников, трудовые и медицинские книжки, книги движения трудовых и медицинских книжек; - приказы по кадрам, книга регистрации приказов по кадрам; - трудовые договоры (контракты) с сотрудниками и дополнительные соглашения к трудовым договорам; - должностные инструкции работников детского сада, соответствие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Профстандартам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; - Правила внутреннего трудового распорядка работников дошкольного образовательного учреждения; - Режим работы детского сада; - Штатное расписание; - Журнал трехступенчатого контроля за состоянием охраны труда; - Журналы проведения вводного, первичного на рабочем месте и целевого инструктажей. - Журналы регистрации несчастных случаев с обучающимися и сотрудниками дошкольного  образовательного учреждения. - Коллективный договор.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>4.3. При проведении оценки системы управления ДОУ: дается характеристика сложившейся в дошкольном образовательном учреждении системы управления, включая структурные подразделения: коллегиальные органы управления, совещания, методические объединения, педагогические советы, приказы, анализ выполнения образовательной программы, рабочих программ педагогических работников); дается оценка результативности и эффективности действующей в дошкольном образовательном учреждении системы управления на повышение качества предоставляемых образовательных услуг (эффективность системы контроля со стороны администрации, технологии управления, внедрение и использование ИКТ в управлении). дается оценка обеспечения координации деятельности педагогической, медицинской и психологической работы в детском саду; даётся оценка обеспечения координации деятельности педагогической, медицинской и психологической работы в дошкольном образовательном учреждении, проводящейся согласно Положению о социально-психологической службе ДОУ; дается оценка социальной работы дошкольного образовательного учреждения (работа педагога</w:t>
      </w:r>
      <w:r w:rsidR="000C08CC" w:rsidRPr="000C08CC">
        <w:rPr>
          <w:rFonts w:ascii="Times New Roman" w:hAnsi="Times New Roman" w:cs="Times New Roman"/>
          <w:sz w:val="28"/>
          <w:szCs w:val="28"/>
        </w:rPr>
        <w:t xml:space="preserve"> </w:t>
      </w:r>
      <w:r w:rsidRPr="000C08CC">
        <w:rPr>
          <w:rFonts w:ascii="Times New Roman" w:hAnsi="Times New Roman" w:cs="Times New Roman"/>
          <w:sz w:val="28"/>
          <w:szCs w:val="28"/>
        </w:rPr>
        <w:t xml:space="preserve">психолога, социального педагога); дается оценка взаимодействия семьи и детского сада (планы и протоколы заседаний Родительского комитета ДОУ, родительских собраний); дается оценка организации работы по предоставлению льгот (локальные акты, приказы, соблюдение законодательных норм и др.).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4.4. При проведении оценки содержания и качества подготовки обучающихся: анализируется и оценивается состояние воспитательной работы (социальный паспорт ДОУ, система и формы воспитательной работы, воспитательные и культурно-массовые мероприятия, наличие зеленых уголков для реализации проектной и исследовательской деятельности детей); анализируется и оценивается состояние организации дополнительного образования (реализация программы дополнительного образования, материально-техническое и методическое обеспечение, вовлеченность детей в кружки, студии и секции), реализуемого в </w:t>
      </w:r>
      <w:r w:rsidRPr="000C08CC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Положением о дополнительном образовании в ДОУ; проводится анализ работы по изучению мнения участников образовательных отношений о деятельности дошкольного образовательного учреждения; проводится анализ и дается оценка качеству подготовки обучающихся детского сада (результаты мониторинга промежуточной и итоговой оценки уровня развития воспитанников, соответствие содержания и качества подготовки детей Федеральному государственному стандарту дошкольного образования).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4.5. При проведении оценки организации образовательной деятельности анализируются и оцениваются: учебный план, его структура, характеристика и выполнение; анализ нагрузки воспитанников; анализ форм работы с обучающимися, имеющими особые образовательные потребности; сведения о наполняемости групп; организация обучения по программам специального (коррекционного) обучения; иные показатели.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4.6. При проведении оценки качества кадрового обеспечения анализируется и оценивается: профессиональный уровень кадров дошкольного образовательного учреждения; количество педагогических работников, обучающихся в ВУЗах, имеющих высшее и среднее специальное образование; количество педагогов с высшей, первой квалификационное категорией и без категории; количество педагогов, имеющих звания; укомплектованность дошкольного образовательного учреждения кадрами; система работы по аттестации педагогических кадров, осуществляемая согласно принятому Положению об аттестации педагогических работников ДОУ, по повышению квалификации и переподготовке педагогических работников - согласно утвержденному Положению о повышении квалификации работников ДОУ и ее результативность; возрастной состав педагогических работников.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>4.7. При проведении оценки качества учебно</w:t>
      </w:r>
      <w:r w:rsidR="000C08CC" w:rsidRPr="000C08CC">
        <w:rPr>
          <w:rFonts w:ascii="Times New Roman" w:hAnsi="Times New Roman" w:cs="Times New Roman"/>
          <w:sz w:val="28"/>
          <w:szCs w:val="28"/>
        </w:rPr>
        <w:t>-</w:t>
      </w:r>
      <w:r w:rsidRPr="000C08CC">
        <w:rPr>
          <w:rFonts w:ascii="Times New Roman" w:hAnsi="Times New Roman" w:cs="Times New Roman"/>
          <w:sz w:val="28"/>
          <w:szCs w:val="28"/>
        </w:rPr>
        <w:t xml:space="preserve">методического обеспечения анализируется и оценивается: система и формы организации методической работы дошкольного образовательного учреждения; содержание экспериментальной и инновационной деятельности; использование и совершенствование образовательных технологий, в т. ч. дистанционных; результаты работы по обобщению и распространению передового педагогического опыта.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>4.8. При проведении оценки качества библиотечно</w:t>
      </w:r>
      <w:r w:rsidR="000C08CC" w:rsidRPr="000C08CC">
        <w:rPr>
          <w:rFonts w:ascii="Times New Roman" w:hAnsi="Times New Roman" w:cs="Times New Roman"/>
          <w:sz w:val="28"/>
          <w:szCs w:val="28"/>
        </w:rPr>
        <w:t>-</w:t>
      </w:r>
      <w:r w:rsidRPr="000C08CC">
        <w:rPr>
          <w:rFonts w:ascii="Times New Roman" w:hAnsi="Times New Roman" w:cs="Times New Roman"/>
          <w:sz w:val="28"/>
          <w:szCs w:val="28"/>
        </w:rPr>
        <w:t>информационного обеспечения анализируется и оценивается: обеспеченность ДОУ учебно-методической и художественной литературой; общее количество единиц хранения фонда библиотеки, обновление фонда; наличие канала доступа в сеть Интернет, сайт, электронная почта; оформление информационных стендов.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4.9. При проведении оценки качества материально</w:t>
      </w:r>
      <w:r w:rsidR="000C08CC" w:rsidRPr="000C08CC">
        <w:rPr>
          <w:rFonts w:ascii="Times New Roman" w:hAnsi="Times New Roman" w:cs="Times New Roman"/>
          <w:sz w:val="28"/>
          <w:szCs w:val="28"/>
        </w:rPr>
        <w:t>-</w:t>
      </w:r>
      <w:r w:rsidRPr="000C08CC">
        <w:rPr>
          <w:rFonts w:ascii="Times New Roman" w:hAnsi="Times New Roman" w:cs="Times New Roman"/>
          <w:sz w:val="28"/>
          <w:szCs w:val="28"/>
        </w:rPr>
        <w:t>технической базы анализируется и оценивается: состояние и использование материально</w:t>
      </w:r>
      <w:r w:rsidR="000C08CC" w:rsidRPr="000C08CC">
        <w:rPr>
          <w:rFonts w:ascii="Times New Roman" w:hAnsi="Times New Roman" w:cs="Times New Roman"/>
          <w:sz w:val="28"/>
          <w:szCs w:val="28"/>
        </w:rPr>
        <w:t>-</w:t>
      </w:r>
      <w:r w:rsidRPr="000C08CC">
        <w:rPr>
          <w:rFonts w:ascii="Times New Roman" w:hAnsi="Times New Roman" w:cs="Times New Roman"/>
          <w:sz w:val="28"/>
          <w:szCs w:val="28"/>
        </w:rPr>
        <w:lastRenderedPageBreak/>
        <w:t>технической базы и соответствие ее требованиям СанПиН (сведения о наличии зданий и помещений для организации образовательной деятельности, музыкального и спортивного залов, спортивной площадки, бассейна, групповых комнат и площадок для прогулок, навесов, игрового и спортивного оборудования); соблюдение в детском саду мер пожарной и антитеррористической безопасности (наличие автоматической пожарной сигнализации, первичных средств пожаротушения, тревожной кнопки, камер видеонаблюдения, договоров на обслуживание с соответствующими организациями и др.); состояние территории детского сада (состояние ограждения и освещение участка, наличие и состояние необходимых знаков дорожного движения и др.).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4.10. При оценке качества медицинского обеспечения ДОУ, системы охраны здоровья воспитанников анализируется и оценивается: медицинское обслуживание, условия для оздоровительной работы; наличие медицинского кабинета и соответствие его действующим санитарным правилам, наличие медицинских работников); регулярность прохождения сотрудниками дошкольного образовательного учреждения медицинских осмотров; анализ заболеваемости воспитанников; сведения о случаях травматизма и пищевых отравлений среди воспитанников; сбалансированность расписания занятий с точки зрения соблюдения санитарных норм; соблюдение санитарно-гигиенического режима в помещениях детского сада; анализ оздоровительной работы с детьми.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>4.11. При оценке качества организации питания анализируется и оценивается: работа администрации детского сада по контролю за качеством приготовления пищи; договоры с поставщиками продуктов; качество питания и соблюдение питьевого режима; наличие необходимой документации по организации питания.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4.12. При проведении оценки функционирования внутренней системы оценки качества образования анализируется и оценивается: наличие документов, регламентирующих функционирование внутренней системы оценки качества образования; наличие лица, ответственного за организацию функционирования внутренней системы оценки качества образования; план работы ДОУ по обеспечению функционирования внутренней системы оценки качества образования и его выполнение; 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5. Обобщение полученных результатов и формирование отчета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5.1. Информация, полученная в результате сбора сведений в соответствии с утверждённым планом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, членами рабочей группы передаётся лицу, ответственному за свод и оформление результатов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</w:t>
      </w:r>
      <w:r w:rsidRPr="000C08CC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дошкольного образовательного учреждения, не позднее, чем за три дня до предварительного рассмотрения рабочей группой результатов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>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5.2. Лицо, ответственное за свод и оформление результатов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учреждения, обобщает полученные данные и оформляет их в виде отчёта.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5.3. Отчет включает аналитическую часть и результаты анализа показателей деятельности дошкольного образовательного учреждения.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5.4. 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проведенного в ДОУ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>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5.5. После окончательного рассмотрения результатов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итоговая форма отчета направляется на рассмотрение органа управления дошкольным образовательным учреждением, к компетенции которого относится изучение данного вопроса.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5.6. Отчет утверждается приказом заведующего дошкольным образовательным учреждением и заверяется печатью.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5.7. Размещение отчета на официальном сайте дошкольного образовательного учреждения в сети "Интернет" и направление его учредителю осуществляются не позднее 20 апреля текущего года.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6. Ответственность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6.1. Члены рабочей группы несут ответственность за выполнение данного Положения о проведении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ДОУ и соблюдения порядка установленных сроков его проведения в соответствии требованиями законодательства Российской Федерации.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6.2. Ответственным лицом за организацию работы по проведению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является заведующий дошкольным образовательным учреждением или уполномоченное им лицо.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 7. Заключительные положения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7.1. Настоящее Положение о </w:t>
      </w:r>
      <w:proofErr w:type="spellStart"/>
      <w:r w:rsidRPr="000C08CC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0C08CC">
        <w:rPr>
          <w:rFonts w:ascii="Times New Roman" w:hAnsi="Times New Roman" w:cs="Times New Roman"/>
          <w:sz w:val="28"/>
          <w:szCs w:val="28"/>
        </w:rPr>
        <w:t xml:space="preserve"> является локальным нормативным актом ДОУ, принимается на Педагогическом совете с учетом предложений, утверждается (либо вводится в действие) приказом заведующего дошкольным образовательным учреждением.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lastRenderedPageBreak/>
        <w:t xml:space="preserve"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0C08CC" w:rsidRPr="000C08CC" w:rsidRDefault="006A559E" w:rsidP="000C08CC">
      <w:pPr>
        <w:jc w:val="both"/>
        <w:rPr>
          <w:rFonts w:ascii="Times New Roman" w:hAnsi="Times New Roman" w:cs="Times New Roman"/>
          <w:sz w:val="28"/>
          <w:szCs w:val="28"/>
        </w:rPr>
      </w:pPr>
      <w:r w:rsidRPr="000C08CC">
        <w:rPr>
          <w:rFonts w:ascii="Times New Roman" w:hAnsi="Times New Roman" w:cs="Times New Roman"/>
          <w:sz w:val="28"/>
          <w:szCs w:val="28"/>
        </w:rPr>
        <w:t xml:space="preserve">7.3. Положение принимается на неопределенный срок. Изменения и дополнения к Положению принимаются в порядке, предусмотренном п.7.1. настоящего Положения. </w:t>
      </w:r>
    </w:p>
    <w:p w:rsidR="00553E42" w:rsidRDefault="006A559E" w:rsidP="000C08CC">
      <w:pPr>
        <w:jc w:val="both"/>
      </w:pPr>
      <w:r w:rsidRPr="000C08CC">
        <w:rPr>
          <w:rFonts w:ascii="Times New Roman" w:hAnsi="Times New Roman" w:cs="Times New Roman"/>
          <w:sz w:val="28"/>
          <w:szCs w:val="28"/>
        </w:rPr>
        <w:t xml:space="preserve">7.4. После принятия Положения (или изменений и дополнений отдельных пунктов и разделов) в новой редакции предыдущая редакция </w:t>
      </w:r>
      <w:r w:rsidRPr="00610E5C">
        <w:rPr>
          <w:rFonts w:ascii="Times New Roman" w:hAnsi="Times New Roman" w:cs="Times New Roman"/>
          <w:sz w:val="28"/>
          <w:szCs w:val="28"/>
        </w:rPr>
        <w:t>автоматически утрачивает силу.</w:t>
      </w:r>
      <w:bookmarkStart w:id="0" w:name="_GoBack"/>
      <w:bookmarkEnd w:id="0"/>
    </w:p>
    <w:sectPr w:rsidR="00553E42" w:rsidSect="0032461F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559E"/>
    <w:rsid w:val="000C08CC"/>
    <w:rsid w:val="002A680F"/>
    <w:rsid w:val="0032461F"/>
    <w:rsid w:val="00553E42"/>
    <w:rsid w:val="00570DE8"/>
    <w:rsid w:val="005D23FF"/>
    <w:rsid w:val="00610E5C"/>
    <w:rsid w:val="006A559E"/>
    <w:rsid w:val="0088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46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A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3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2632</Words>
  <Characters>15008</Characters>
  <Application>Microsoft Office Word</Application>
  <DocSecurity>0</DocSecurity>
  <Lines>125</Lines>
  <Paragraphs>35</Paragraphs>
  <ScaleCrop>false</ScaleCrop>
  <Company>MultiDVD Team</Company>
  <LinksUpToDate>false</LinksUpToDate>
  <CharactersWithSpaces>17605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2222</cp:lastModifiedBy>
  <cp:revision>9</cp:revision>
  <cp:lastPrinted>2021-03-23T14:09:00Z</cp:lastPrinted>
  <dcterms:created xsi:type="dcterms:W3CDTF">2021-03-22T14:01:00Z</dcterms:created>
  <dcterms:modified xsi:type="dcterms:W3CDTF">2023-07-28T12:52:00Z</dcterms:modified>
</cp:coreProperties>
</file>